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D4F07" w14:textId="5AB94FC2" w:rsidR="00AA1F14" w:rsidRDefault="00AA1F14" w:rsidP="00AA1F14">
      <w:pPr>
        <w:pBdr>
          <w:bottom w:val="single" w:sz="4" w:space="1" w:color="auto"/>
        </w:pBdr>
      </w:pPr>
      <w:r>
        <w:rPr>
          <w:rFonts w:hint="eastAsia"/>
        </w:rPr>
        <w:t>議案名：</w:t>
      </w:r>
      <w:r w:rsidR="00955C5D">
        <w:rPr>
          <w:rFonts w:hint="eastAsia"/>
        </w:rPr>
        <w:t>卒業証書授与式</w:t>
      </w:r>
    </w:p>
    <w:p w14:paraId="611DBF25" w14:textId="77777777" w:rsidR="00AA1F14" w:rsidRDefault="00AA1F14" w:rsidP="00AA1F14">
      <w:pPr>
        <w:jc w:val="right"/>
      </w:pPr>
    </w:p>
    <w:p w14:paraId="4D3AD52B" w14:textId="0FC16C0D" w:rsidR="00AA1F14" w:rsidRDefault="00AA1F14" w:rsidP="00AA1F14">
      <w:pPr>
        <w:pBdr>
          <w:bottom w:val="single" w:sz="4" w:space="1" w:color="auto"/>
        </w:pBdr>
        <w:jc w:val="right"/>
      </w:pPr>
      <w:r>
        <w:rPr>
          <w:rFonts w:hint="eastAsia"/>
        </w:rPr>
        <w:t>更新日：</w:t>
      </w:r>
      <w:r w:rsidR="00955C5D">
        <w:t>2025年8月30日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3785599F" w:rsidR="00AA1F14" w:rsidRDefault="00AA1F14">
            <w:r>
              <w:rPr>
                <w:rFonts w:hint="eastAsia"/>
              </w:rPr>
              <w:t>事項</w:t>
            </w:r>
            <w:r w:rsidR="00BD2725">
              <w:rPr>
                <w:rFonts w:hint="eastAsia"/>
              </w:rPr>
              <w:t>1</w:t>
            </w:r>
          </w:p>
        </w:tc>
        <w:tc>
          <w:tcPr>
            <w:tcW w:w="9065" w:type="dxa"/>
            <w:shd w:val="clear" w:color="auto" w:fill="DEEAF6" w:themeFill="accent5" w:themeFillTint="33"/>
          </w:tcPr>
          <w:p w14:paraId="18A711B8" w14:textId="7AA85807" w:rsidR="00AA1F14" w:rsidRDefault="00121E19">
            <w:pPr>
              <w:rPr>
                <w:rFonts w:hint="eastAsia"/>
              </w:rPr>
            </w:pPr>
            <w:r w:rsidRPr="00121E19">
              <w:rPr>
                <w:rFonts w:hint="eastAsia"/>
              </w:rPr>
              <w:t>12月の土曜日と日曜日は他LOMの卒業式とも重複する可能性が高く、また子供のイベントが多いため平日の開催を検討するようにする。</w:t>
            </w:r>
          </w:p>
        </w:tc>
      </w:tr>
      <w:tr w:rsidR="00AA1F14" w14:paraId="5781D854" w14:textId="77777777" w:rsidTr="00AA1F14">
        <w:tc>
          <w:tcPr>
            <w:tcW w:w="1129" w:type="dxa"/>
          </w:tcPr>
          <w:p w14:paraId="53BE2F22" w14:textId="596A4CAE" w:rsidR="00AA1F14" w:rsidRDefault="00AA1F14">
            <w:r>
              <w:rPr>
                <w:rFonts w:hint="eastAsia"/>
              </w:rPr>
              <w:t>対応</w:t>
            </w:r>
            <w:r w:rsidR="00BD2725">
              <w:rPr>
                <w:rFonts w:hint="eastAsia"/>
              </w:rPr>
              <w:t>1</w:t>
            </w:r>
          </w:p>
        </w:tc>
        <w:tc>
          <w:tcPr>
            <w:tcW w:w="9065" w:type="dxa"/>
          </w:tcPr>
          <w:p w14:paraId="422318F9" w14:textId="1E2C0ECE" w:rsidR="00AA1F14" w:rsidRDefault="00121E19">
            <w:pPr>
              <w:rPr>
                <w:rFonts w:hint="eastAsia"/>
              </w:rPr>
            </w:pPr>
            <w:r>
              <w:rPr>
                <w:rFonts w:hint="eastAsia"/>
              </w:rPr>
              <w:t>会場を選定し、卒業生が出席できる日程、また会員が多く出席できる日程をそれぞれ確認しながら検討する。</w:t>
            </w:r>
          </w:p>
        </w:tc>
      </w:tr>
      <w:tr w:rsidR="00AA1F14" w14:paraId="62805C1D" w14:textId="77777777" w:rsidTr="00AA1F14">
        <w:tc>
          <w:tcPr>
            <w:tcW w:w="1129" w:type="dxa"/>
            <w:shd w:val="clear" w:color="auto" w:fill="DEEAF6" w:themeFill="accent5" w:themeFillTint="33"/>
          </w:tcPr>
          <w:p w14:paraId="2B55007C" w14:textId="2103F421" w:rsidR="00AA1F14" w:rsidRDefault="00AA1F14">
            <w:r>
              <w:rPr>
                <w:rFonts w:hint="eastAsia"/>
              </w:rPr>
              <w:t>事項</w:t>
            </w:r>
            <w:r w:rsidR="00BD2725">
              <w:rPr>
                <w:rFonts w:hint="eastAsia"/>
              </w:rPr>
              <w:t>2</w:t>
            </w:r>
          </w:p>
        </w:tc>
        <w:tc>
          <w:tcPr>
            <w:tcW w:w="9065" w:type="dxa"/>
            <w:shd w:val="clear" w:color="auto" w:fill="DEEAF6" w:themeFill="accent5" w:themeFillTint="33"/>
          </w:tcPr>
          <w:p w14:paraId="77005316" w14:textId="1AC3CFF2" w:rsidR="00AA1F14" w:rsidRDefault="00121E19">
            <w:r w:rsidRPr="00121E19">
              <w:rPr>
                <w:rFonts w:hint="eastAsia"/>
              </w:rPr>
              <w:t>12月は他のイベントで会場が埋まりやすいで早めに予約をするようにする。</w:t>
            </w:r>
          </w:p>
        </w:tc>
      </w:tr>
      <w:tr w:rsidR="00AA1F14" w14:paraId="5D5A772A" w14:textId="77777777" w:rsidTr="00AA1F14">
        <w:tc>
          <w:tcPr>
            <w:tcW w:w="1129" w:type="dxa"/>
          </w:tcPr>
          <w:p w14:paraId="715ABEBE" w14:textId="77771005" w:rsidR="00AA1F14" w:rsidRDefault="00AA1F14">
            <w:r>
              <w:rPr>
                <w:rFonts w:hint="eastAsia"/>
              </w:rPr>
              <w:t>対応</w:t>
            </w:r>
            <w:r w:rsidR="00BD2725">
              <w:rPr>
                <w:rFonts w:hint="eastAsia"/>
              </w:rPr>
              <w:t>2</w:t>
            </w:r>
          </w:p>
        </w:tc>
        <w:tc>
          <w:tcPr>
            <w:tcW w:w="9065" w:type="dxa"/>
          </w:tcPr>
          <w:p w14:paraId="415462AE" w14:textId="2C0939B0" w:rsidR="00AA1F14" w:rsidRDefault="00121E19">
            <w:pPr>
              <w:rPr>
                <w:rFonts w:hint="eastAsia"/>
              </w:rPr>
            </w:pPr>
            <w:r>
              <w:rPr>
                <w:rFonts w:hint="eastAsia"/>
              </w:rPr>
              <w:t>今年度は早めに会場を予約する。</w:t>
            </w:r>
          </w:p>
        </w:tc>
      </w:tr>
      <w:tr w:rsidR="00AA1F14" w14:paraId="12F89BF2" w14:textId="77777777" w:rsidTr="00AA1F14">
        <w:tc>
          <w:tcPr>
            <w:tcW w:w="1129" w:type="dxa"/>
            <w:shd w:val="clear" w:color="auto" w:fill="DEEAF6" w:themeFill="accent5" w:themeFillTint="33"/>
          </w:tcPr>
          <w:p w14:paraId="729A6ACF" w14:textId="1E4AB0CF" w:rsidR="00AA1F14" w:rsidRDefault="00AA1F14">
            <w:r>
              <w:rPr>
                <w:rFonts w:hint="eastAsia"/>
              </w:rPr>
              <w:t>事項</w:t>
            </w:r>
            <w:r w:rsidR="00BD2725">
              <w:rPr>
                <w:rFonts w:hint="eastAsia"/>
              </w:rPr>
              <w:t>3</w:t>
            </w:r>
          </w:p>
        </w:tc>
        <w:tc>
          <w:tcPr>
            <w:tcW w:w="9065" w:type="dxa"/>
            <w:shd w:val="clear" w:color="auto" w:fill="DEEAF6" w:themeFill="accent5" w:themeFillTint="33"/>
          </w:tcPr>
          <w:p w14:paraId="29007E43" w14:textId="2B740BB0" w:rsidR="00AA1F14" w:rsidRDefault="00AA1F14"/>
        </w:tc>
      </w:tr>
      <w:tr w:rsidR="00AA1F14" w14:paraId="7342F7F8" w14:textId="77777777" w:rsidTr="00AA1F14">
        <w:tc>
          <w:tcPr>
            <w:tcW w:w="1129" w:type="dxa"/>
          </w:tcPr>
          <w:p w14:paraId="668350F4" w14:textId="34AD5DDB" w:rsidR="00AA1F14" w:rsidRDefault="00AA1F14">
            <w:r>
              <w:rPr>
                <w:rFonts w:hint="eastAsia"/>
              </w:rPr>
              <w:t>対応</w:t>
            </w:r>
            <w:r w:rsidR="00BD2725">
              <w:rPr>
                <w:rFonts w:hint="eastAsia"/>
              </w:rPr>
              <w:t>3</w:t>
            </w:r>
          </w:p>
        </w:tc>
        <w:tc>
          <w:tcPr>
            <w:tcW w:w="9065" w:type="dxa"/>
          </w:tcPr>
          <w:p w14:paraId="56C589C4" w14:textId="77777777" w:rsidR="00AA1F14" w:rsidRDefault="00AA1F14"/>
        </w:tc>
      </w:tr>
      <w:tr w:rsidR="00AA1F14" w14:paraId="48E34956" w14:textId="77777777" w:rsidTr="00AA1F14">
        <w:tc>
          <w:tcPr>
            <w:tcW w:w="1129" w:type="dxa"/>
            <w:shd w:val="clear" w:color="auto" w:fill="DEEAF6" w:themeFill="accent5" w:themeFillTint="33"/>
          </w:tcPr>
          <w:p w14:paraId="6B2FE824" w14:textId="7DA8AC90" w:rsidR="00AA1F14" w:rsidRDefault="00AA1F14">
            <w:r>
              <w:rPr>
                <w:rFonts w:hint="eastAsia"/>
              </w:rPr>
              <w:t>事項</w:t>
            </w:r>
            <w:r w:rsidR="00BD2725">
              <w:rPr>
                <w:rFonts w:hint="eastAsia"/>
              </w:rPr>
              <w:t>4</w:t>
            </w:r>
          </w:p>
        </w:tc>
        <w:tc>
          <w:tcPr>
            <w:tcW w:w="9065" w:type="dxa"/>
            <w:shd w:val="clear" w:color="auto" w:fill="DEEAF6" w:themeFill="accent5" w:themeFillTint="33"/>
          </w:tcPr>
          <w:p w14:paraId="27E9A172" w14:textId="3353AE24" w:rsidR="00AA1F14" w:rsidRDefault="00AA1F14"/>
        </w:tc>
      </w:tr>
      <w:tr w:rsidR="00AA1F14" w14:paraId="33DA2262" w14:textId="77777777" w:rsidTr="00AA1F14">
        <w:tc>
          <w:tcPr>
            <w:tcW w:w="1129" w:type="dxa"/>
          </w:tcPr>
          <w:p w14:paraId="5281478D" w14:textId="76296289" w:rsidR="00AA1F14" w:rsidRDefault="00AA1F14">
            <w:r>
              <w:rPr>
                <w:rFonts w:hint="eastAsia"/>
              </w:rPr>
              <w:t>対応</w:t>
            </w:r>
            <w:r w:rsidR="00BD2725">
              <w:rPr>
                <w:rFonts w:hint="eastAsia"/>
              </w:rPr>
              <w:t>4</w:t>
            </w:r>
          </w:p>
        </w:tc>
        <w:tc>
          <w:tcPr>
            <w:tcW w:w="9065" w:type="dxa"/>
          </w:tcPr>
          <w:p w14:paraId="44A2C7DC" w14:textId="77777777" w:rsidR="00AA1F14" w:rsidRDefault="00AA1F14"/>
        </w:tc>
      </w:tr>
      <w:tr w:rsidR="00AA1F14" w14:paraId="0FFCA29F" w14:textId="77777777" w:rsidTr="00AA1F14">
        <w:tc>
          <w:tcPr>
            <w:tcW w:w="1129" w:type="dxa"/>
            <w:shd w:val="clear" w:color="auto" w:fill="DEEAF6" w:themeFill="accent5" w:themeFillTint="33"/>
          </w:tcPr>
          <w:p w14:paraId="5265CCD0" w14:textId="618D0746" w:rsidR="00AA1F14" w:rsidRDefault="00AA1F14">
            <w:r>
              <w:rPr>
                <w:rFonts w:hint="eastAsia"/>
              </w:rPr>
              <w:t>事項</w:t>
            </w:r>
            <w:r w:rsidR="00BD2725">
              <w:rPr>
                <w:rFonts w:hint="eastAsia"/>
              </w:rPr>
              <w:t>5</w:t>
            </w:r>
          </w:p>
        </w:tc>
        <w:tc>
          <w:tcPr>
            <w:tcW w:w="9065" w:type="dxa"/>
            <w:shd w:val="clear" w:color="auto" w:fill="DEEAF6" w:themeFill="accent5" w:themeFillTint="33"/>
          </w:tcPr>
          <w:p w14:paraId="266F1EC8" w14:textId="1F8E3361" w:rsidR="00AA1F14" w:rsidRDefault="00AA1F14"/>
        </w:tc>
      </w:tr>
      <w:tr w:rsidR="00AA1F14" w14:paraId="57E192DF" w14:textId="77777777" w:rsidTr="00AA1F14">
        <w:tc>
          <w:tcPr>
            <w:tcW w:w="1129" w:type="dxa"/>
          </w:tcPr>
          <w:p w14:paraId="69F75792" w14:textId="0202AD4B" w:rsidR="00AA1F14" w:rsidRDefault="00AA1F14">
            <w:r>
              <w:rPr>
                <w:rFonts w:hint="eastAsia"/>
              </w:rPr>
              <w:t>対応</w:t>
            </w:r>
            <w:r w:rsidR="00BD2725">
              <w:rPr>
                <w:rFonts w:hint="eastAsia"/>
              </w:rPr>
              <w:t>5</w:t>
            </w:r>
          </w:p>
        </w:tc>
        <w:tc>
          <w:tcPr>
            <w:tcW w:w="9065" w:type="dxa"/>
          </w:tcPr>
          <w:p w14:paraId="50E76384" w14:textId="77777777" w:rsidR="00AA1F14" w:rsidRDefault="00AA1F14"/>
        </w:tc>
      </w:tr>
      <w:tr w:rsidR="00955C5D" w14:paraId="1868A4DB" w14:textId="77777777" w:rsidTr="00955C5D">
        <w:tc>
          <w:tcPr>
            <w:tcW w:w="1129" w:type="dxa"/>
            <w:shd w:val="clear" w:color="auto" w:fill="DEEAF6" w:themeFill="accent5" w:themeFillTint="33"/>
          </w:tcPr>
          <w:p w14:paraId="1AC42F52" w14:textId="3B416062" w:rsidR="00955C5D" w:rsidRDefault="00955C5D" w:rsidP="00955C5D">
            <w:r>
              <w:rPr>
                <w:rFonts w:hint="eastAsia"/>
              </w:rPr>
              <w:t>事項6</w:t>
            </w:r>
          </w:p>
        </w:tc>
        <w:tc>
          <w:tcPr>
            <w:tcW w:w="9065" w:type="dxa"/>
            <w:shd w:val="clear" w:color="auto" w:fill="DEEAF6" w:themeFill="accent5" w:themeFillTint="33"/>
          </w:tcPr>
          <w:p w14:paraId="73582AA3" w14:textId="748991D5" w:rsidR="00955C5D" w:rsidRDefault="00955C5D" w:rsidP="00955C5D"/>
        </w:tc>
      </w:tr>
      <w:tr w:rsidR="00955C5D" w14:paraId="3DF9E7E2" w14:textId="77777777" w:rsidTr="00AA1F14">
        <w:tc>
          <w:tcPr>
            <w:tcW w:w="1129" w:type="dxa"/>
          </w:tcPr>
          <w:p w14:paraId="01891FEF" w14:textId="20ECA7D2" w:rsidR="00955C5D" w:rsidRDefault="00955C5D" w:rsidP="00955C5D">
            <w:r>
              <w:rPr>
                <w:rFonts w:hint="eastAsia"/>
              </w:rPr>
              <w:t>対応6</w:t>
            </w:r>
          </w:p>
        </w:tc>
        <w:tc>
          <w:tcPr>
            <w:tcW w:w="9065" w:type="dxa"/>
          </w:tcPr>
          <w:p w14:paraId="049AB40C" w14:textId="77777777" w:rsidR="00955C5D" w:rsidRDefault="00955C5D" w:rsidP="00955C5D"/>
        </w:tc>
      </w:tr>
      <w:tr w:rsidR="00955C5D" w14:paraId="094D90C2" w14:textId="77777777" w:rsidTr="00955C5D">
        <w:tc>
          <w:tcPr>
            <w:tcW w:w="1129" w:type="dxa"/>
            <w:shd w:val="clear" w:color="auto" w:fill="DEEAF6" w:themeFill="accent5" w:themeFillTint="33"/>
          </w:tcPr>
          <w:p w14:paraId="193BF447" w14:textId="21F92312" w:rsidR="00955C5D" w:rsidRDefault="00955C5D" w:rsidP="00955C5D">
            <w:r>
              <w:rPr>
                <w:rFonts w:hint="eastAsia"/>
              </w:rPr>
              <w:t>事項7</w:t>
            </w:r>
          </w:p>
        </w:tc>
        <w:tc>
          <w:tcPr>
            <w:tcW w:w="9065" w:type="dxa"/>
            <w:shd w:val="clear" w:color="auto" w:fill="DEEAF6" w:themeFill="accent5" w:themeFillTint="33"/>
          </w:tcPr>
          <w:p w14:paraId="2C16FF51" w14:textId="77777777" w:rsidR="00955C5D" w:rsidRDefault="00955C5D" w:rsidP="00955C5D"/>
        </w:tc>
      </w:tr>
      <w:tr w:rsidR="00955C5D" w14:paraId="473DA31B" w14:textId="77777777" w:rsidTr="00AA1F14">
        <w:tc>
          <w:tcPr>
            <w:tcW w:w="1129" w:type="dxa"/>
          </w:tcPr>
          <w:p w14:paraId="7FB71D24" w14:textId="5C65EA0F" w:rsidR="00955C5D" w:rsidRDefault="00955C5D" w:rsidP="00955C5D">
            <w:r>
              <w:rPr>
                <w:rFonts w:hint="eastAsia"/>
              </w:rPr>
              <w:t>対応7</w:t>
            </w:r>
          </w:p>
        </w:tc>
        <w:tc>
          <w:tcPr>
            <w:tcW w:w="9065" w:type="dxa"/>
          </w:tcPr>
          <w:p w14:paraId="2EE5F6E6" w14:textId="77777777" w:rsidR="00955C5D" w:rsidRDefault="00955C5D" w:rsidP="00955C5D"/>
        </w:tc>
      </w:tr>
      <w:tr w:rsidR="00955C5D" w14:paraId="1BA6AA06" w14:textId="77777777" w:rsidTr="00955C5D">
        <w:tc>
          <w:tcPr>
            <w:tcW w:w="1129" w:type="dxa"/>
            <w:shd w:val="clear" w:color="auto" w:fill="DEEAF6" w:themeFill="accent5" w:themeFillTint="33"/>
          </w:tcPr>
          <w:p w14:paraId="38C3D641" w14:textId="49970CD7" w:rsidR="00955C5D" w:rsidRDefault="00955C5D" w:rsidP="00955C5D">
            <w:r>
              <w:rPr>
                <w:rFonts w:hint="eastAsia"/>
              </w:rPr>
              <w:t>事項8</w:t>
            </w:r>
          </w:p>
        </w:tc>
        <w:tc>
          <w:tcPr>
            <w:tcW w:w="9065" w:type="dxa"/>
            <w:shd w:val="clear" w:color="auto" w:fill="DEEAF6" w:themeFill="accent5" w:themeFillTint="33"/>
          </w:tcPr>
          <w:p w14:paraId="4BFF492A" w14:textId="77777777" w:rsidR="00955C5D" w:rsidRDefault="00955C5D" w:rsidP="00955C5D"/>
        </w:tc>
      </w:tr>
      <w:tr w:rsidR="00955C5D" w14:paraId="70A0C5E2" w14:textId="77777777" w:rsidTr="00AA1F14">
        <w:tc>
          <w:tcPr>
            <w:tcW w:w="1129" w:type="dxa"/>
          </w:tcPr>
          <w:p w14:paraId="63D572E2" w14:textId="73CB1012" w:rsidR="00955C5D" w:rsidRDefault="00955C5D" w:rsidP="00955C5D">
            <w:r>
              <w:rPr>
                <w:rFonts w:hint="eastAsia"/>
              </w:rPr>
              <w:t>対応8</w:t>
            </w:r>
          </w:p>
        </w:tc>
        <w:tc>
          <w:tcPr>
            <w:tcW w:w="9065" w:type="dxa"/>
          </w:tcPr>
          <w:p w14:paraId="0EA5259E" w14:textId="77777777" w:rsidR="00955C5D" w:rsidRDefault="00955C5D" w:rsidP="00955C5D"/>
        </w:tc>
      </w:tr>
      <w:tr w:rsidR="00955C5D" w14:paraId="527DB5E6" w14:textId="77777777" w:rsidTr="00AA1F14">
        <w:tc>
          <w:tcPr>
            <w:tcW w:w="10194" w:type="dxa"/>
            <w:gridSpan w:val="2"/>
            <w:shd w:val="clear" w:color="auto" w:fill="E2EFD9" w:themeFill="accent6" w:themeFillTint="33"/>
          </w:tcPr>
          <w:p w14:paraId="03CC5FA4" w14:textId="77777777" w:rsidR="00955C5D" w:rsidRDefault="00955C5D" w:rsidP="00955C5D">
            <w:r>
              <w:rPr>
                <w:rFonts w:hint="eastAsia"/>
              </w:rPr>
              <w:t>【運動面での引継ぎ事項】</w:t>
            </w:r>
          </w:p>
        </w:tc>
      </w:tr>
      <w:tr w:rsidR="00955C5D" w14:paraId="72D6D754" w14:textId="77777777" w:rsidTr="00AA1F14">
        <w:tc>
          <w:tcPr>
            <w:tcW w:w="1129" w:type="dxa"/>
            <w:shd w:val="clear" w:color="auto" w:fill="E2EFD9" w:themeFill="accent6" w:themeFillTint="33"/>
          </w:tcPr>
          <w:p w14:paraId="3BB80F8C" w14:textId="214D8FE2" w:rsidR="00955C5D" w:rsidRDefault="00955C5D" w:rsidP="00955C5D">
            <w:r>
              <w:rPr>
                <w:rFonts w:hint="eastAsia"/>
              </w:rPr>
              <w:t>事項1</w:t>
            </w:r>
          </w:p>
        </w:tc>
        <w:tc>
          <w:tcPr>
            <w:tcW w:w="9065" w:type="dxa"/>
            <w:shd w:val="clear" w:color="auto" w:fill="E2EFD9" w:themeFill="accent6" w:themeFillTint="33"/>
          </w:tcPr>
          <w:p w14:paraId="1F394348" w14:textId="4F9D9097" w:rsidR="00955C5D" w:rsidRDefault="00121E19" w:rsidP="00955C5D">
            <w:r w:rsidRPr="00121E19">
              <w:rPr>
                <w:rFonts w:hint="eastAsia"/>
              </w:rPr>
              <w:t>当日リハーサルに参加できない会員にはできる限り、別日でリハーサルをするようにする。</w:t>
            </w:r>
          </w:p>
        </w:tc>
      </w:tr>
      <w:tr w:rsidR="00955C5D" w14:paraId="3AC4F9CE" w14:textId="77777777" w:rsidTr="00AA1F14">
        <w:tc>
          <w:tcPr>
            <w:tcW w:w="1129" w:type="dxa"/>
          </w:tcPr>
          <w:p w14:paraId="370F97DE" w14:textId="016D2C84" w:rsidR="00955C5D" w:rsidRDefault="00955C5D" w:rsidP="00955C5D">
            <w:r>
              <w:rPr>
                <w:rFonts w:hint="eastAsia"/>
              </w:rPr>
              <w:t>対応1</w:t>
            </w:r>
          </w:p>
        </w:tc>
        <w:tc>
          <w:tcPr>
            <w:tcW w:w="9065" w:type="dxa"/>
          </w:tcPr>
          <w:p w14:paraId="6C41FE48" w14:textId="01536024" w:rsidR="00955C5D" w:rsidRDefault="00121E19" w:rsidP="00955C5D">
            <w:r>
              <w:rPr>
                <w:rFonts w:hint="eastAsia"/>
              </w:rPr>
              <w:t>当日リハーサルに参加できない会員を確認し、別日でリハーサルを行う。</w:t>
            </w:r>
          </w:p>
        </w:tc>
      </w:tr>
      <w:tr w:rsidR="00955C5D" w14:paraId="3874F425" w14:textId="77777777" w:rsidTr="00AA1F14">
        <w:tc>
          <w:tcPr>
            <w:tcW w:w="1129" w:type="dxa"/>
            <w:shd w:val="clear" w:color="auto" w:fill="E2EFD9" w:themeFill="accent6" w:themeFillTint="33"/>
          </w:tcPr>
          <w:p w14:paraId="31B0322C" w14:textId="5262BF86" w:rsidR="00955C5D" w:rsidRDefault="00955C5D" w:rsidP="00955C5D">
            <w:r>
              <w:rPr>
                <w:rFonts w:hint="eastAsia"/>
              </w:rPr>
              <w:t>事項2</w:t>
            </w:r>
          </w:p>
        </w:tc>
        <w:tc>
          <w:tcPr>
            <w:tcW w:w="9065" w:type="dxa"/>
            <w:shd w:val="clear" w:color="auto" w:fill="E2EFD9" w:themeFill="accent6" w:themeFillTint="33"/>
          </w:tcPr>
          <w:p w14:paraId="4F818FC2" w14:textId="13110B5D" w:rsidR="00955C5D" w:rsidRDefault="00121E19" w:rsidP="00955C5D">
            <w:r w:rsidRPr="00121E19">
              <w:rPr>
                <w:rFonts w:hint="eastAsia"/>
              </w:rPr>
              <w:t>舞台上での国旗へのお辞儀方法をリハーサル等で確認するようにする。</w:t>
            </w:r>
          </w:p>
        </w:tc>
      </w:tr>
      <w:tr w:rsidR="00955C5D" w14:paraId="2F8EF8A1" w14:textId="77777777" w:rsidTr="00AA1F14">
        <w:tc>
          <w:tcPr>
            <w:tcW w:w="1129" w:type="dxa"/>
          </w:tcPr>
          <w:p w14:paraId="79C71424" w14:textId="4527FA80" w:rsidR="00955C5D" w:rsidRDefault="00955C5D" w:rsidP="00955C5D">
            <w:r>
              <w:rPr>
                <w:rFonts w:hint="eastAsia"/>
              </w:rPr>
              <w:t>対応2</w:t>
            </w:r>
          </w:p>
        </w:tc>
        <w:tc>
          <w:tcPr>
            <w:tcW w:w="9065" w:type="dxa"/>
          </w:tcPr>
          <w:p w14:paraId="655CAE13" w14:textId="1E998B0E" w:rsidR="00955C5D" w:rsidRDefault="00121E19" w:rsidP="00955C5D">
            <w:r>
              <w:rPr>
                <w:rFonts w:hint="eastAsia"/>
              </w:rPr>
              <w:t>リハーサルで確認を行う。</w:t>
            </w:r>
          </w:p>
        </w:tc>
      </w:tr>
      <w:tr w:rsidR="00955C5D" w14:paraId="6198A24C" w14:textId="77777777" w:rsidTr="00AA1F14">
        <w:tc>
          <w:tcPr>
            <w:tcW w:w="1129" w:type="dxa"/>
            <w:shd w:val="clear" w:color="auto" w:fill="E2EFD9" w:themeFill="accent6" w:themeFillTint="33"/>
          </w:tcPr>
          <w:p w14:paraId="1AE4F748" w14:textId="0B07C29F" w:rsidR="00955C5D" w:rsidRDefault="00955C5D" w:rsidP="00955C5D">
            <w:r>
              <w:rPr>
                <w:rFonts w:hint="eastAsia"/>
              </w:rPr>
              <w:t>事項3</w:t>
            </w:r>
          </w:p>
        </w:tc>
        <w:tc>
          <w:tcPr>
            <w:tcW w:w="9065" w:type="dxa"/>
            <w:shd w:val="clear" w:color="auto" w:fill="E2EFD9" w:themeFill="accent6" w:themeFillTint="33"/>
          </w:tcPr>
          <w:p w14:paraId="5CEF40DF" w14:textId="77777777" w:rsidR="00955C5D" w:rsidRDefault="00955C5D" w:rsidP="00955C5D"/>
        </w:tc>
      </w:tr>
      <w:tr w:rsidR="00955C5D" w14:paraId="2DC7438C" w14:textId="77777777" w:rsidTr="00AA1F14">
        <w:tc>
          <w:tcPr>
            <w:tcW w:w="1129" w:type="dxa"/>
          </w:tcPr>
          <w:p w14:paraId="37971E0B" w14:textId="030FC5D9" w:rsidR="00955C5D" w:rsidRDefault="00955C5D" w:rsidP="00955C5D">
            <w:r>
              <w:rPr>
                <w:rFonts w:hint="eastAsia"/>
              </w:rPr>
              <w:t>対応3</w:t>
            </w:r>
          </w:p>
        </w:tc>
        <w:tc>
          <w:tcPr>
            <w:tcW w:w="9065" w:type="dxa"/>
          </w:tcPr>
          <w:p w14:paraId="3B685D12" w14:textId="77777777" w:rsidR="00955C5D" w:rsidRDefault="00955C5D" w:rsidP="00955C5D"/>
        </w:tc>
      </w:tr>
      <w:tr w:rsidR="00955C5D" w14:paraId="4FC61E3C" w14:textId="77777777" w:rsidTr="00AA1F14">
        <w:tc>
          <w:tcPr>
            <w:tcW w:w="1129" w:type="dxa"/>
            <w:shd w:val="clear" w:color="auto" w:fill="E2EFD9" w:themeFill="accent6" w:themeFillTint="33"/>
          </w:tcPr>
          <w:p w14:paraId="50771AB0" w14:textId="3663DBFD" w:rsidR="00955C5D" w:rsidRDefault="00955C5D" w:rsidP="00955C5D">
            <w:r>
              <w:rPr>
                <w:rFonts w:hint="eastAsia"/>
              </w:rPr>
              <w:t>事項4</w:t>
            </w:r>
          </w:p>
        </w:tc>
        <w:tc>
          <w:tcPr>
            <w:tcW w:w="9065" w:type="dxa"/>
            <w:shd w:val="clear" w:color="auto" w:fill="E2EFD9" w:themeFill="accent6" w:themeFillTint="33"/>
          </w:tcPr>
          <w:p w14:paraId="0447C10F" w14:textId="77777777" w:rsidR="00955C5D" w:rsidRDefault="00955C5D" w:rsidP="00955C5D"/>
        </w:tc>
      </w:tr>
      <w:tr w:rsidR="00955C5D" w14:paraId="53C389F5" w14:textId="77777777" w:rsidTr="00AA1F14">
        <w:tc>
          <w:tcPr>
            <w:tcW w:w="1129" w:type="dxa"/>
          </w:tcPr>
          <w:p w14:paraId="7E82D011" w14:textId="560FF387" w:rsidR="00955C5D" w:rsidRDefault="00955C5D" w:rsidP="00955C5D">
            <w:r>
              <w:rPr>
                <w:rFonts w:hint="eastAsia"/>
              </w:rPr>
              <w:t>対応4</w:t>
            </w:r>
          </w:p>
        </w:tc>
        <w:tc>
          <w:tcPr>
            <w:tcW w:w="9065" w:type="dxa"/>
          </w:tcPr>
          <w:p w14:paraId="7B750812" w14:textId="77777777" w:rsidR="00955C5D" w:rsidRDefault="00955C5D" w:rsidP="00955C5D"/>
        </w:tc>
      </w:tr>
      <w:tr w:rsidR="00955C5D" w14:paraId="47FDEDC8" w14:textId="77777777" w:rsidTr="00AA1F14">
        <w:tc>
          <w:tcPr>
            <w:tcW w:w="1129" w:type="dxa"/>
            <w:shd w:val="clear" w:color="auto" w:fill="E2EFD9" w:themeFill="accent6" w:themeFillTint="33"/>
          </w:tcPr>
          <w:p w14:paraId="0F9059BE" w14:textId="053FFCF7" w:rsidR="00955C5D" w:rsidRDefault="00955C5D" w:rsidP="00955C5D">
            <w:r>
              <w:rPr>
                <w:rFonts w:hint="eastAsia"/>
              </w:rPr>
              <w:t>事項5</w:t>
            </w:r>
          </w:p>
        </w:tc>
        <w:tc>
          <w:tcPr>
            <w:tcW w:w="9065" w:type="dxa"/>
            <w:shd w:val="clear" w:color="auto" w:fill="E2EFD9" w:themeFill="accent6" w:themeFillTint="33"/>
          </w:tcPr>
          <w:p w14:paraId="2FCF8A6B" w14:textId="77777777" w:rsidR="00955C5D" w:rsidRDefault="00955C5D" w:rsidP="00955C5D"/>
        </w:tc>
      </w:tr>
      <w:tr w:rsidR="00955C5D" w14:paraId="2A9BA52F" w14:textId="77777777" w:rsidTr="00AA1F14">
        <w:tc>
          <w:tcPr>
            <w:tcW w:w="1129" w:type="dxa"/>
          </w:tcPr>
          <w:p w14:paraId="7397F35C" w14:textId="405FF9DA" w:rsidR="00955C5D" w:rsidRDefault="00955C5D" w:rsidP="00955C5D">
            <w:r>
              <w:rPr>
                <w:rFonts w:hint="eastAsia"/>
              </w:rPr>
              <w:t>対応5</w:t>
            </w:r>
          </w:p>
        </w:tc>
        <w:tc>
          <w:tcPr>
            <w:tcW w:w="9065" w:type="dxa"/>
          </w:tcPr>
          <w:p w14:paraId="27600B3B" w14:textId="77777777" w:rsidR="00955C5D" w:rsidRDefault="00955C5D" w:rsidP="00955C5D"/>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68B1F" w14:textId="77777777" w:rsidR="00811B27" w:rsidRDefault="00811B27" w:rsidP="00121E19">
      <w:r>
        <w:separator/>
      </w:r>
    </w:p>
  </w:endnote>
  <w:endnote w:type="continuationSeparator" w:id="0">
    <w:p w14:paraId="482A6B03" w14:textId="77777777" w:rsidR="00811B27" w:rsidRDefault="00811B27" w:rsidP="00121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3D60C" w14:textId="77777777" w:rsidR="00811B27" w:rsidRDefault="00811B27" w:rsidP="00121E19">
      <w:r>
        <w:separator/>
      </w:r>
    </w:p>
  </w:footnote>
  <w:footnote w:type="continuationSeparator" w:id="0">
    <w:p w14:paraId="4F4DB590" w14:textId="77777777" w:rsidR="00811B27" w:rsidRDefault="00811B27" w:rsidP="00121E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87E1C"/>
    <w:rsid w:val="00121E19"/>
    <w:rsid w:val="002A12FB"/>
    <w:rsid w:val="00811B27"/>
    <w:rsid w:val="00842DB1"/>
    <w:rsid w:val="009236F0"/>
    <w:rsid w:val="00955C5D"/>
    <w:rsid w:val="00AA1F14"/>
    <w:rsid w:val="00BD27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21E19"/>
    <w:pPr>
      <w:tabs>
        <w:tab w:val="center" w:pos="4252"/>
        <w:tab w:val="right" w:pos="8504"/>
      </w:tabs>
      <w:snapToGrid w:val="0"/>
    </w:pPr>
  </w:style>
  <w:style w:type="character" w:customStyle="1" w:styleId="a5">
    <w:name w:val="ヘッダー (文字)"/>
    <w:basedOn w:val="a0"/>
    <w:link w:val="a4"/>
    <w:uiPriority w:val="99"/>
    <w:rsid w:val="00121E19"/>
  </w:style>
  <w:style w:type="paragraph" w:styleId="a6">
    <w:name w:val="footer"/>
    <w:basedOn w:val="a"/>
    <w:link w:val="a7"/>
    <w:uiPriority w:val="99"/>
    <w:unhideWhenUsed/>
    <w:rsid w:val="00121E19"/>
    <w:pPr>
      <w:tabs>
        <w:tab w:val="center" w:pos="4252"/>
        <w:tab w:val="right" w:pos="8504"/>
      </w:tabs>
      <w:snapToGrid w:val="0"/>
    </w:pPr>
  </w:style>
  <w:style w:type="character" w:customStyle="1" w:styleId="a7">
    <w:name w:val="フッター (文字)"/>
    <w:basedOn w:val="a0"/>
    <w:link w:val="a6"/>
    <w:uiPriority w:val="99"/>
    <w:rsid w:val="00121E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66992-4765-4F14-B4B8-6EF555B6E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75</Words>
  <Characters>430</Characters>
  <Application>Microsoft Office Word</Application>
  <DocSecurity>0</DocSecurity>
  <Lines>3</Lines>
  <Paragraphs>1</Paragraphs>
  <ScaleCrop>false</ScaleCrop>
  <Company/>
  <LinksUpToDate>false</LinksUpToDate>
  <CharactersWithSpaces>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emachines</cp:lastModifiedBy>
  <cp:revision>4</cp:revision>
  <dcterms:created xsi:type="dcterms:W3CDTF">2018-09-17T11:23:00Z</dcterms:created>
  <dcterms:modified xsi:type="dcterms:W3CDTF">2025-09-03T02:36:00Z</dcterms:modified>
</cp:coreProperties>
</file>