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E84D" w14:textId="2B8EB273" w:rsidR="00B6501A" w:rsidRDefault="00B6501A">
      <w:r>
        <w:rPr>
          <w:rFonts w:hint="eastAsia"/>
        </w:rPr>
        <w:t>名将 西野 朗 氏に学ぶ　組織を成功に導くリーダーシップ</w:t>
      </w:r>
    </w:p>
    <w:p w14:paraId="46CC2042" w14:textId="545A0B08" w:rsidR="00B6501A" w:rsidRDefault="00B6501A">
      <w:pPr>
        <w:rPr>
          <w:rFonts w:hint="eastAsia"/>
        </w:rPr>
      </w:pPr>
      <w:r>
        <w:rPr>
          <w:rFonts w:hint="eastAsia"/>
        </w:rPr>
        <w:t>主催：一般社団法人 甲州青年会議所</w:t>
      </w:r>
    </w:p>
    <w:sectPr w:rsidR="00B650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01A"/>
    <w:rsid w:val="00230A11"/>
    <w:rsid w:val="00B6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4D38C3"/>
  <w15:chartTrackingRefBased/>
  <w15:docId w15:val="{C718578C-E5B3-41D4-B042-FC3C290E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6501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0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01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501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501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501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501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01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501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6501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6501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6501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650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650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650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650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6501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6501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6501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650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501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6501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650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6501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6501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6501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650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6501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650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24</Characters>
  <Application>Microsoft Office Word</Application>
  <DocSecurity>0</DocSecurity>
  <Lines>1</Lines>
  <Paragraphs>3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1</cp:revision>
  <dcterms:created xsi:type="dcterms:W3CDTF">2025-03-19T08:25:00Z</dcterms:created>
  <dcterms:modified xsi:type="dcterms:W3CDTF">2025-03-19T08:27:00Z</dcterms:modified>
</cp:coreProperties>
</file>